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282155DA" w:rsidR="009F10DB" w:rsidRPr="00211AD7" w:rsidRDefault="009F10DB" w:rsidP="001378D8">
      <w:pPr>
        <w:spacing w:line="384" w:lineRule="auto"/>
        <w:jc w:val="center"/>
        <w:rPr>
          <w:rFonts w:ascii="Cambria" w:hAnsi="Cambria"/>
          <w:b/>
          <w:bCs/>
          <w:sz w:val="20"/>
          <w:szCs w:val="20"/>
        </w:rPr>
      </w:pPr>
      <w:r w:rsidRPr="00211AD7">
        <w:rPr>
          <w:rFonts w:ascii="Cambria" w:hAnsi="Cambria"/>
          <w:b/>
          <w:bCs/>
          <w:sz w:val="20"/>
          <w:szCs w:val="20"/>
        </w:rPr>
        <w:t>A TANTÁRGY ADATLAPJA</w:t>
      </w:r>
    </w:p>
    <w:p w14:paraId="74AFBDC5" w14:textId="77777777" w:rsidR="001378D8" w:rsidRPr="00211AD7" w:rsidRDefault="001378D8" w:rsidP="005610EE">
      <w:pPr>
        <w:spacing w:line="384" w:lineRule="auto"/>
        <w:jc w:val="center"/>
        <w:rPr>
          <w:rFonts w:ascii="Cambria" w:hAnsi="Cambria"/>
          <w:b/>
          <w:iCs/>
          <w:color w:val="000000" w:themeColor="text1"/>
          <w:sz w:val="20"/>
          <w:szCs w:val="20"/>
        </w:rPr>
      </w:pPr>
      <w:r w:rsidRPr="00211AD7">
        <w:rPr>
          <w:rFonts w:ascii="Cambria" w:hAnsi="Cambria"/>
          <w:b/>
          <w:iCs/>
          <w:color w:val="000000" w:themeColor="text1"/>
          <w:sz w:val="20"/>
          <w:szCs w:val="20"/>
        </w:rPr>
        <w:t>Szakmai gyakorlat (1)</w:t>
      </w:r>
    </w:p>
    <w:p w14:paraId="147D6DE1" w14:textId="6D24BAFA" w:rsidR="00123B64" w:rsidRPr="00211AD7" w:rsidRDefault="00832BD1" w:rsidP="005610EE">
      <w:pPr>
        <w:spacing w:line="384" w:lineRule="auto"/>
        <w:jc w:val="center"/>
        <w:rPr>
          <w:rFonts w:ascii="Cambria" w:hAnsi="Cambria"/>
          <w:sz w:val="20"/>
          <w:szCs w:val="20"/>
        </w:rPr>
      </w:pPr>
      <w:r w:rsidRPr="00211AD7">
        <w:rPr>
          <w:rFonts w:ascii="Cambria" w:hAnsi="Cambria"/>
          <w:sz w:val="20"/>
          <w:szCs w:val="20"/>
        </w:rPr>
        <w:t>Egyetemi</w:t>
      </w:r>
      <w:r w:rsidR="005334A2" w:rsidRPr="00211AD7">
        <w:rPr>
          <w:rFonts w:ascii="Cambria" w:hAnsi="Cambria"/>
          <w:sz w:val="20"/>
          <w:szCs w:val="20"/>
        </w:rPr>
        <w:t xml:space="preserve"> tanév</w:t>
      </w:r>
      <w:r w:rsidR="00363D20" w:rsidRPr="00211AD7">
        <w:rPr>
          <w:rFonts w:ascii="Cambria" w:hAnsi="Cambria"/>
          <w:sz w:val="20"/>
          <w:szCs w:val="20"/>
        </w:rPr>
        <w:t xml:space="preserve"> </w:t>
      </w:r>
      <w:r w:rsidR="00E666BA">
        <w:rPr>
          <w:rFonts w:ascii="Cambria" w:hAnsi="Cambria"/>
          <w:b/>
          <w:color w:val="FF0000"/>
          <w:sz w:val="20"/>
          <w:szCs w:val="20"/>
        </w:rPr>
        <w:t>2025/2026</w:t>
      </w:r>
    </w:p>
    <w:p w14:paraId="28DAEF12" w14:textId="77777777" w:rsidR="002315D2" w:rsidRPr="00211AD7" w:rsidRDefault="002315D2" w:rsidP="00E703A6">
      <w:pPr>
        <w:rPr>
          <w:rFonts w:ascii="Cambria" w:hAnsi="Cambria"/>
          <w:color w:val="FF0000"/>
          <w:sz w:val="20"/>
          <w:szCs w:val="20"/>
        </w:rPr>
      </w:pPr>
    </w:p>
    <w:p w14:paraId="6FE23610" w14:textId="4B489D7C" w:rsidR="00886616" w:rsidRPr="00211AD7" w:rsidRDefault="00886616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1. </w:t>
      </w:r>
      <w:r w:rsidR="004F1246" w:rsidRPr="00211AD7">
        <w:rPr>
          <w:rFonts w:ascii="Cambria" w:hAnsi="Cambria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211AD7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211AD7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1.1. </w:t>
            </w:r>
            <w:r w:rsidR="007843D7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7547D495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Babeș–Bolyai Tudományegyetem, Kolozsvár</w:t>
            </w:r>
          </w:p>
          <w:p w14:paraId="33E6C37A" w14:textId="04EBB944" w:rsidR="00D51618" w:rsidRPr="00211AD7" w:rsidRDefault="00D51618" w:rsidP="003575C8">
            <w:pPr>
              <w:keepNext/>
              <w:suppressAutoHyphens/>
              <w:ind w:left="90" w:right="-625"/>
              <w:jc w:val="both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211AD7" w:rsidRDefault="00D51618" w:rsidP="00E703A6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1.2. </w:t>
            </w:r>
            <w:r w:rsidR="00EF2873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3B204DBB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Színház és Film Kar</w:t>
            </w:r>
          </w:p>
          <w:p w14:paraId="15D1FA1F" w14:textId="77777777" w:rsidR="00D51618" w:rsidRPr="00211AD7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211AD7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1.3. </w:t>
            </w:r>
            <w:r w:rsidR="00893AF8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107140BF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Magyar Színházi Intézet</w:t>
            </w:r>
          </w:p>
          <w:p w14:paraId="04A98289" w14:textId="77777777" w:rsidR="00D51618" w:rsidRPr="00211AD7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211AD7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1.4.</w:t>
            </w: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CA16E6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3829B7B8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Színház- és előadóművészet</w:t>
            </w:r>
          </w:p>
          <w:p w14:paraId="0E1920A1" w14:textId="77777777" w:rsidR="00D51618" w:rsidRPr="00211AD7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211AD7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1.5.</w:t>
            </w: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8C0848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0A7EAA69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Alapképzés</w:t>
            </w:r>
          </w:p>
          <w:p w14:paraId="2F581B40" w14:textId="77777777" w:rsidR="00D51618" w:rsidRPr="00211AD7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211AD7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1.6. </w:t>
            </w:r>
            <w:r w:rsidR="007506B7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program</w:t>
            </w:r>
            <w:r w:rsidR="00982E92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32275483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Teatrológia (magyar nyelven)</w:t>
            </w:r>
          </w:p>
          <w:p w14:paraId="2025CE64" w14:textId="77777777" w:rsidR="00D51618" w:rsidRPr="00211AD7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211AD7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211AD7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1.7. </w:t>
            </w:r>
            <w:r w:rsidR="00414998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6C20D0FD" w14:textId="77777777" w:rsidR="001378D8" w:rsidRPr="001378D8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Nappali képzés</w:t>
            </w:r>
          </w:p>
          <w:p w14:paraId="398F7AEA" w14:textId="622F0B2A" w:rsidR="00D51618" w:rsidRPr="00211AD7" w:rsidRDefault="00D51618" w:rsidP="00E703A6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04115883" w14:textId="77777777" w:rsidR="00FC204E" w:rsidRPr="00211AD7" w:rsidRDefault="00FC204E" w:rsidP="005610EE">
      <w:pPr>
        <w:rPr>
          <w:rFonts w:ascii="Cambria" w:hAnsi="Cambria"/>
          <w:b/>
          <w:sz w:val="20"/>
          <w:szCs w:val="20"/>
        </w:rPr>
      </w:pPr>
    </w:p>
    <w:p w14:paraId="101334E7" w14:textId="3C22B1C8" w:rsidR="00366881" w:rsidRPr="00211AD7" w:rsidRDefault="00366881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2. </w:t>
      </w:r>
      <w:r w:rsidR="00B96828" w:rsidRPr="00211AD7">
        <w:rPr>
          <w:rFonts w:ascii="Cambria" w:hAnsi="Cambria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211AD7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211AD7" w:rsidRDefault="008F5E2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2.1. </w:t>
            </w:r>
            <w:r w:rsidR="002A6395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F6A4D93" w:rsidR="008F5E28" w:rsidRPr="00211AD7" w:rsidRDefault="001378D8" w:rsidP="001378D8">
            <w:pPr>
              <w:spacing w:after="160" w:line="384" w:lineRule="auto"/>
              <w:jc w:val="center"/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211AD7">
              <w:rPr>
                <w:rFonts w:ascii="Cambria" w:hAnsi="Cambria"/>
                <w:b/>
                <w:iCs/>
                <w:color w:val="000000" w:themeColor="text1"/>
                <w:sz w:val="20"/>
                <w:szCs w:val="20"/>
              </w:rPr>
              <w:t>Szakmai gyakorlat (1)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211AD7" w:rsidRDefault="00145A2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46C6617" w:rsidR="008F5E28" w:rsidRPr="00211AD7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1378D8">
              <w:rPr>
                <w:rFonts w:ascii="Cambria" w:eastAsia="Times New Roman" w:hAnsi="Cambria"/>
                <w:sz w:val="20"/>
                <w:szCs w:val="20"/>
              </w:rPr>
              <w:t>VLM2711</w:t>
            </w:r>
          </w:p>
        </w:tc>
      </w:tr>
      <w:tr w:rsidR="008F5E28" w:rsidRPr="00211AD7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211AD7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2.2. </w:t>
            </w:r>
            <w:r w:rsidR="00C81073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1C37A928" w:rsidR="008F5E28" w:rsidRPr="00211AD7" w:rsidRDefault="00E02BB9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Dr. Demeter Katalin</w:t>
            </w:r>
          </w:p>
        </w:tc>
      </w:tr>
      <w:tr w:rsidR="008F5E28" w:rsidRPr="00211AD7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211AD7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2.3. </w:t>
            </w:r>
            <w:r w:rsidR="00B50086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2DB2BEB3" w:rsidR="008F5E28" w:rsidRPr="00211AD7" w:rsidRDefault="00E02BB9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Dr. Demeter Katalin</w:t>
            </w:r>
          </w:p>
        </w:tc>
      </w:tr>
      <w:tr w:rsidR="007566DE" w:rsidRPr="00211AD7" w14:paraId="5663EAF6" w14:textId="77777777" w:rsidTr="001378D8">
        <w:trPr>
          <w:trHeight w:val="26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211AD7" w:rsidRDefault="006016CF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2.4. </w:t>
            </w:r>
            <w:r w:rsidR="00F112CC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2E42AB0" w:rsidR="006016CF" w:rsidRPr="00211AD7" w:rsidRDefault="00E666BA" w:rsidP="00E703A6">
            <w:pPr>
              <w:suppressAutoHyphens/>
              <w:jc w:val="center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E666BA">
              <w:rPr>
                <w:rFonts w:ascii="Cambria" w:eastAsia="Times New Roman" w:hAnsi="Cambria"/>
                <w:sz w:val="20"/>
                <w:szCs w:val="20"/>
                <w:lang w:eastAsia="zh-CN"/>
              </w:rPr>
              <w:t>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211AD7" w:rsidRDefault="006016CF" w:rsidP="00E703A6">
            <w:pPr>
              <w:suppressAutoHyphens/>
              <w:ind w:right="-203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2.5. </w:t>
            </w:r>
            <w:r w:rsidR="0059285C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F89C09E" w:rsidR="006016CF" w:rsidRPr="00211AD7" w:rsidRDefault="00E666BA" w:rsidP="00E703A6">
            <w:pPr>
              <w:suppressAutoHyphens/>
              <w:jc w:val="center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E666BA">
              <w:rPr>
                <w:rFonts w:ascii="Cambria" w:eastAsia="Times New Roman" w:hAnsi="Cambria"/>
                <w:sz w:val="20"/>
                <w:szCs w:val="20"/>
                <w:lang w:eastAsia="zh-CN"/>
              </w:rPr>
              <w:t>II.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211AD7" w:rsidRDefault="006016CF" w:rsidP="00E703A6">
            <w:pPr>
              <w:suppressAutoHyphens/>
              <w:ind w:right="-288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2.6. </w:t>
            </w:r>
            <w:r w:rsidR="00CE0922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2AF4930" w:rsidR="006016CF" w:rsidRPr="00211AD7" w:rsidRDefault="00E666BA" w:rsidP="00E703A6">
            <w:pPr>
              <w:suppressAutoHyphens/>
              <w:jc w:val="center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E666BA">
              <w:rPr>
                <w:rFonts w:ascii="Cambria" w:eastAsia="Times New Roman" w:hAnsi="Cambria"/>
                <w:sz w:val="20"/>
                <w:szCs w:val="20"/>
                <w:lang w:eastAsia="zh-CN"/>
              </w:rPr>
              <w:t>É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211AD7" w:rsidRDefault="006016C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2.7. </w:t>
            </w:r>
            <w:r w:rsidR="00873733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3B545EE" w:rsidR="006016CF" w:rsidRPr="00211AD7" w:rsidRDefault="00E666BA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211AD7" w:rsidRDefault="00586682" w:rsidP="005610EE">
      <w:pPr>
        <w:suppressAutoHyphens/>
        <w:ind w:right="-765"/>
        <w:rPr>
          <w:rFonts w:ascii="Cambria" w:hAnsi="Cambria"/>
          <w:sz w:val="20"/>
          <w:szCs w:val="20"/>
        </w:rPr>
      </w:pPr>
    </w:p>
    <w:p w14:paraId="59DB4156" w14:textId="5D51F603" w:rsidR="00586682" w:rsidRPr="00211AD7" w:rsidRDefault="00586682" w:rsidP="00E703A6">
      <w:pPr>
        <w:suppressAutoHyphens/>
        <w:ind w:right="-766" w:hanging="426"/>
        <w:rPr>
          <w:rFonts w:ascii="Cambria" w:eastAsia="Times New Roman" w:hAnsi="Cambria"/>
          <w:sz w:val="20"/>
          <w:szCs w:val="20"/>
          <w:lang w:eastAsia="zh-CN"/>
        </w:rPr>
      </w:pPr>
      <w:r w:rsidRPr="00211AD7">
        <w:rPr>
          <w:rFonts w:ascii="Cambria" w:eastAsia="Times New Roman" w:hAnsi="Cambria"/>
          <w:b/>
          <w:sz w:val="20"/>
          <w:szCs w:val="20"/>
          <w:lang w:eastAsia="zh-CN"/>
        </w:rPr>
        <w:t xml:space="preserve">3. </w:t>
      </w:r>
      <w:r w:rsidR="006F6533" w:rsidRPr="00211AD7">
        <w:rPr>
          <w:rFonts w:ascii="Cambria" w:eastAsia="Times New Roman" w:hAnsi="Cambria"/>
          <w:b/>
          <w:sz w:val="20"/>
          <w:szCs w:val="20"/>
          <w:lang w:eastAsia="zh-CN"/>
        </w:rPr>
        <w:t xml:space="preserve">Teljes becsült idő </w:t>
      </w:r>
      <w:r w:rsidR="006F6533" w:rsidRPr="00211AD7">
        <w:rPr>
          <w:rFonts w:ascii="Cambria" w:eastAsia="Times New Roman" w:hAnsi="Cambria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211AD7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211AD7" w:rsidRDefault="002D19B2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3.1.</w:t>
            </w:r>
            <w:r w:rsidR="000453A3" w:rsidRPr="00211AD7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453A3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Heti óraszám </w:t>
            </w: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D266FA4" w:rsidR="002D19B2" w:rsidRPr="00211AD7" w:rsidRDefault="00E666BA" w:rsidP="00E666BA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211AD7" w:rsidRDefault="001C0ABE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7CE099B6" w:rsidR="002D19B2" w:rsidRPr="00211AD7" w:rsidRDefault="00E666BA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211AD7" w:rsidRDefault="00EB79B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3.3 szeminárium/labor</w:t>
            </w:r>
            <w:r w:rsidR="00CA31D8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6CB65A4B" w:rsidR="002D19B2" w:rsidRPr="00211AD7" w:rsidRDefault="00E666BA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4E578B" w:rsidRPr="00211AD7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211AD7" w:rsidRDefault="004E578B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3.4. </w:t>
            </w:r>
            <w:r w:rsidR="00C93E7A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64FFCDC5" w:rsidR="004E578B" w:rsidRPr="00211AD7" w:rsidRDefault="006D4C8F" w:rsidP="00E703A6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84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211AD7" w:rsidRDefault="001C0ABE" w:rsidP="00E703A6">
            <w:pPr>
              <w:suppressAutoHyphens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F75D9BF" w:rsidR="004E578B" w:rsidRPr="00211AD7" w:rsidRDefault="00E666BA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211AD7" w:rsidRDefault="004E578B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772F4D53" w:rsidR="004E578B" w:rsidRPr="00211AD7" w:rsidRDefault="00E666B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211AD7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211AD7" w:rsidRDefault="00F66643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</w:t>
            </w:r>
            <w:r w:rsidR="006A0243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egyéni</w:t>
            </w:r>
            <w:r w:rsidR="006A0243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idő (</w:t>
            </w:r>
            <w:r w:rsidR="00995E0D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</w:t>
            </w:r>
            <w:r w:rsidR="006A0243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szánt idő </w:t>
            </w: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211AD7" w:rsidRDefault="00FE67FF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211AD7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211AD7" w:rsidRDefault="00AB0693" w:rsidP="00E703A6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B6B5B0D" w:rsidR="00117B5A" w:rsidRPr="00211AD7" w:rsidRDefault="00117B5A" w:rsidP="008261D8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211AD7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211AD7" w:rsidRDefault="00A869F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15290561" w:rsidR="00117B5A" w:rsidRPr="00211AD7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211AD7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2EA93A3" w:rsidR="00117B5A" w:rsidRPr="00211AD7" w:rsidRDefault="00EB0A67" w:rsidP="001378D8">
            <w:pPr>
              <w:keepNext/>
              <w:suppressAutoHyphens/>
              <w:outlineLvl w:val="1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45AAF77E" w:rsidR="00117B5A" w:rsidRPr="00211AD7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211AD7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211AD7" w:rsidRDefault="00EB1C4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0821DBE4" w:rsidR="00117B5A" w:rsidRPr="00211AD7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211AD7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211AD7" w:rsidRDefault="00F8792C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65F4F8AF" w:rsidR="00117B5A" w:rsidRPr="00211AD7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211AD7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707D859B" w:rsidR="00117B5A" w:rsidRPr="00211AD7" w:rsidRDefault="00EC43EB" w:rsidP="001378D8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Más tevékenységek:</w:t>
            </w:r>
            <w:r w:rsidR="00117B5A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15FD7ADE" w:rsidR="00117B5A" w:rsidRPr="00211AD7" w:rsidRDefault="00FF1E08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9</w:t>
            </w:r>
          </w:p>
        </w:tc>
      </w:tr>
      <w:tr w:rsidR="00117B5A" w:rsidRPr="00211AD7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211AD7" w:rsidRDefault="00117B5A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r w:rsidR="00793F1F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2A897C19" w:rsidR="00117B5A" w:rsidRPr="00211AD7" w:rsidRDefault="006D4C8F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</w:p>
        </w:tc>
      </w:tr>
      <w:tr w:rsidR="004D2236" w:rsidRPr="00211AD7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211AD7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3CCE3C39" w:rsidR="004D2236" w:rsidRPr="00211AD7" w:rsidRDefault="00E666B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75</w:t>
            </w:r>
          </w:p>
        </w:tc>
      </w:tr>
      <w:tr w:rsidR="004D2236" w:rsidRPr="00211AD7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211AD7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3.</w:t>
            </w:r>
            <w:r w:rsidR="005B66A9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  <w:r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211AD7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4D417EAD" w:rsidR="004D2236" w:rsidRPr="00211AD7" w:rsidRDefault="00E666B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</w:t>
            </w:r>
          </w:p>
        </w:tc>
      </w:tr>
    </w:tbl>
    <w:p w14:paraId="61963589" w14:textId="77777777" w:rsidR="00DE6B49" w:rsidRPr="00211AD7" w:rsidRDefault="00DE6B49" w:rsidP="002933BE">
      <w:pPr>
        <w:suppressAutoHyphens/>
        <w:ind w:left="-284"/>
        <w:jc w:val="both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7F75857F" w14:textId="555A18CE" w:rsidR="00DE6B49" w:rsidRPr="00211AD7" w:rsidRDefault="00DE6B49" w:rsidP="00E703A6">
      <w:pPr>
        <w:suppressAutoHyphens/>
        <w:ind w:left="-284" w:hanging="142"/>
        <w:jc w:val="both"/>
        <w:rPr>
          <w:rFonts w:ascii="Cambria" w:eastAsia="Times New Roman" w:hAnsi="Cambria"/>
          <w:sz w:val="20"/>
          <w:szCs w:val="20"/>
          <w:lang w:eastAsia="zh-CN"/>
        </w:rPr>
      </w:pPr>
      <w:r w:rsidRPr="00211AD7">
        <w:rPr>
          <w:rFonts w:ascii="Cambria" w:eastAsia="Times New Roman" w:hAnsi="Cambria"/>
          <w:b/>
          <w:sz w:val="20"/>
          <w:szCs w:val="20"/>
          <w:lang w:eastAsia="zh-CN"/>
        </w:rPr>
        <w:t xml:space="preserve">4. </w:t>
      </w:r>
      <w:r w:rsidR="00063EAD" w:rsidRPr="00211AD7">
        <w:rPr>
          <w:rFonts w:ascii="Cambria" w:eastAsia="Times New Roman" w:hAnsi="Cambria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211AD7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211AD7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4.1. </w:t>
            </w:r>
            <w:r w:rsidR="00DC7176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211AD7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221B6D" w:rsidRPr="00211AD7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211AD7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4.2. </w:t>
            </w:r>
            <w:r w:rsidR="00B833AD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211AD7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211AD7" w:rsidRDefault="00DE6B49" w:rsidP="002933BE">
      <w:pPr>
        <w:suppressAutoHyphens/>
        <w:ind w:right="-765" w:hanging="425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0587E22E" w14:textId="2775DF30" w:rsidR="008E6D88" w:rsidRPr="00211AD7" w:rsidRDefault="008E6D88" w:rsidP="00E703A6">
      <w:pPr>
        <w:suppressAutoHyphens/>
        <w:ind w:hanging="426"/>
        <w:rPr>
          <w:rFonts w:ascii="Cambria" w:hAnsi="Cambria"/>
          <w:sz w:val="20"/>
          <w:szCs w:val="20"/>
        </w:rPr>
      </w:pPr>
      <w:r w:rsidRPr="00211AD7">
        <w:rPr>
          <w:rFonts w:ascii="Cambria" w:eastAsia="Times New Roman" w:hAnsi="Cambria"/>
          <w:b/>
          <w:sz w:val="20"/>
          <w:szCs w:val="20"/>
          <w:lang w:eastAsia="zh-CN"/>
        </w:rPr>
        <w:t xml:space="preserve">5. </w:t>
      </w:r>
      <w:r w:rsidR="008A0887" w:rsidRPr="00211AD7">
        <w:rPr>
          <w:rFonts w:ascii="Cambria" w:eastAsia="Times New Roman" w:hAnsi="Cambria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211AD7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211AD7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5.1. </w:t>
            </w:r>
            <w:r w:rsidR="005D597C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56047FFF" w:rsidR="00844EAD" w:rsidRPr="00211AD7" w:rsidRDefault="001378D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844EAD" w:rsidRPr="00211AD7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211AD7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5.2. </w:t>
            </w:r>
            <w:r w:rsidR="00AA09AA" w:rsidRPr="00211AD7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379E7BEA" w14:textId="77777777" w:rsidR="001378D8" w:rsidRPr="00211AD7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A gyakorlati tevékenységeken való részvétel kötelező. A tevékenységek kulturális intézményekben, művészeti szervezetekben, fesztiválokon, kulturális eseményeken, valamint a Színház és Film Kar szakmai partnerségeinek keretében zajlanak. A hallgatók kötelesek betartani a fogadó intézmény szabályzatát, a szakmai magatartás normáit, valamint a gyakorlati feladatok teljesítésére meghatározott 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lastRenderedPageBreak/>
              <w:t>határidőket. A gyakorlati tevékenységeket gyakorlati naplóban kell dokumentálni, és azokat a gyakorlatot koordináló oktató hitelesíti.</w:t>
            </w:r>
          </w:p>
          <w:p w14:paraId="1E6271C3" w14:textId="0A703AA8" w:rsidR="00844EAD" w:rsidRPr="00211AD7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2C5ECBCD" w14:textId="77777777" w:rsidR="00F42F9F" w:rsidRPr="00211AD7" w:rsidRDefault="00F42F9F" w:rsidP="00E703A6">
      <w:pPr>
        <w:suppressAutoHyphens/>
        <w:ind w:hanging="426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5D625553" w14:textId="77777777" w:rsidR="000B6EB1" w:rsidRPr="00211AD7" w:rsidRDefault="000B6EB1" w:rsidP="00E703A6">
      <w:pPr>
        <w:rPr>
          <w:rFonts w:ascii="Cambria" w:hAnsi="Cambria"/>
          <w:sz w:val="20"/>
          <w:szCs w:val="20"/>
        </w:rPr>
      </w:pPr>
    </w:p>
    <w:p w14:paraId="10DDBB56" w14:textId="77777777" w:rsidR="005D5468" w:rsidRPr="00211AD7" w:rsidRDefault="005D5468" w:rsidP="00E703A6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192739B6" w:rsidR="00AB0DE7" w:rsidRPr="00211AD7" w:rsidRDefault="00AB0DE7" w:rsidP="00E703A6">
      <w:pPr>
        <w:ind w:hanging="425"/>
        <w:rPr>
          <w:rFonts w:ascii="Cambria" w:hAnsi="Cambria"/>
          <w:b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6. </w:t>
      </w:r>
      <w:r w:rsidR="003A480A" w:rsidRPr="00211AD7">
        <w:rPr>
          <w:rFonts w:ascii="Cambria" w:hAnsi="Cambria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211AD7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211AD7" w:rsidRDefault="00D33E76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11AD7">
              <w:rPr>
                <w:rFonts w:ascii="Cambria" w:hAnsi="Cambria"/>
                <w:b/>
                <w:sz w:val="20"/>
                <w:szCs w:val="20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373EA2D" w14:textId="77777777" w:rsidR="001378D8" w:rsidRPr="00211AD7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Style w:val="Kiemels2"/>
                <w:rFonts w:ascii="Cambria" w:eastAsia="Times New Roman" w:hAnsi="Cambria"/>
                <w:sz w:val="20"/>
                <w:szCs w:val="20"/>
              </w:rPr>
              <w:t>A hallgató ismeri: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és művészeti intézmények felépítését és működési módját;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egy fesztivál, kulturális esemény vagy színházi projekt szervezésének és lebonyolításának szakaszait;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menedzsment, a kulturális közvetítés és a közönségkapcsolatok alapvető fogalmait;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művészeti események megvalósításában részt vevő főbb adminisztratív, logisztikai és szervezési tevékenységeket;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események létrehozásában és bemutatásában részt vevő különböző részlegek és szakmai kategóriák szerepét;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tevékenységek dokumentálásának, archiválásának és jelentéskészítésének alapelveit.</w:t>
            </w:r>
          </w:p>
          <w:p w14:paraId="51D6836E" w14:textId="0169D097" w:rsidR="000B7D0D" w:rsidRPr="00211AD7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211AD7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211AD7" w:rsidRDefault="00E65FEC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11AD7">
              <w:rPr>
                <w:rFonts w:ascii="Cambria" w:hAnsi="Cambria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14FAFEF" w14:textId="77777777" w:rsidR="001378D8" w:rsidRPr="00211AD7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Style w:val="Kiemels2"/>
                <w:rFonts w:ascii="Cambria" w:eastAsia="Times New Roman" w:hAnsi="Cambria"/>
                <w:sz w:val="20"/>
                <w:szCs w:val="20"/>
              </w:rPr>
              <w:t>A hallgató képes: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aktívan részt venni kulturális és színházi események szervezésében és lebonyolításában;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hatékonyan együttműködni a projektcsapat tagjaival és a partnerintézmények képviselőivel;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dokumentációs, kommunikációs és logisztikai támogató feladatokat ellátni kulturális tevékenységek keretében;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alapvető eszközöket használni a közönségkapcsolatok kezelésére és az események népszerűsítésére;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szakmai gyakorlat tevékenységeihez kapcsolódó szakmai dokumentumokat készíteni (jelentések, tevékenységi lapok, tájékoztató anyagok);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megfigyelni és elemezni a kulturális intézmények szervezeti és szakmai folyamatait.</w:t>
            </w:r>
          </w:p>
          <w:p w14:paraId="694E9197" w14:textId="4E45A820" w:rsidR="000B7D0D" w:rsidRPr="00211AD7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211AD7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211AD7" w:rsidRDefault="00247A61" w:rsidP="00E703A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3866BA1" w14:textId="77777777" w:rsidR="001378D8" w:rsidRPr="00211AD7" w:rsidRDefault="001378D8" w:rsidP="001378D8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Style w:val="Kiemels2"/>
                <w:rFonts w:ascii="Cambria" w:eastAsia="Times New Roman" w:hAnsi="Cambria"/>
                <w:sz w:val="20"/>
                <w:szCs w:val="20"/>
              </w:rPr>
              <w:t>A hallgató képes önállóan dolgozni: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egy kulturális vagy művészeti projekt keretében egyéni feladatok megtervezésén és megvalósításán;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kulturális események szervezéséhez és népszerűsítéséhez szükséges információk gyűjtésén és szintetizálásán;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megszerzett szakmai tapasztalatokra épülő gyakorlati napló és portfólió elkészítésén;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környezetre jellemző szakmai, etikai és szervezeti normák betartásán;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saját tevékenységeinek kritikai értékelésén és a megszerzett szakmai tapasztalatokkal kapcsolatos következtetések megfogalmazásán;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teatrológia és kulturális menedzsment területén végzett szakmai gyakorlat sajátos felelősségeinek vállalásán.</w:t>
            </w:r>
          </w:p>
          <w:p w14:paraId="2891E739" w14:textId="3A0B6DF7" w:rsidR="000B7D0D" w:rsidRPr="00211AD7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211AD7" w:rsidRDefault="00996E5F" w:rsidP="00CD486E">
      <w:pPr>
        <w:rPr>
          <w:rFonts w:ascii="Cambria" w:hAnsi="Cambria"/>
          <w:b/>
          <w:sz w:val="20"/>
          <w:szCs w:val="20"/>
        </w:rPr>
      </w:pPr>
    </w:p>
    <w:p w14:paraId="7B03E77D" w14:textId="1A9B11BA" w:rsidR="003F481E" w:rsidRPr="00211AD7" w:rsidRDefault="003F481E" w:rsidP="00E703A6">
      <w:pPr>
        <w:ind w:hanging="425"/>
        <w:rPr>
          <w:rFonts w:ascii="Cambria" w:hAnsi="Cambria"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7. </w:t>
      </w:r>
      <w:r w:rsidR="0094452F" w:rsidRPr="00211AD7">
        <w:rPr>
          <w:rFonts w:ascii="Cambria" w:hAnsi="Cambria"/>
          <w:b/>
          <w:sz w:val="20"/>
          <w:szCs w:val="20"/>
        </w:rPr>
        <w:t xml:space="preserve">A tantárgy célkitűzései </w:t>
      </w:r>
      <w:r w:rsidR="0094452F" w:rsidRPr="00211AD7">
        <w:rPr>
          <w:rFonts w:ascii="Cambria" w:hAnsi="Cambria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211AD7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211AD7" w:rsidRDefault="00CA412A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211AD7">
              <w:rPr>
                <w:rFonts w:ascii="Cambria" w:hAnsi="Cambria"/>
                <w:bCs/>
                <w:sz w:val="20"/>
                <w:szCs w:val="20"/>
              </w:rPr>
              <w:t xml:space="preserve">7.1 </w:t>
            </w:r>
            <w:r w:rsidR="005A565B" w:rsidRPr="00211AD7">
              <w:rPr>
                <w:rFonts w:ascii="Cambria" w:hAnsi="Cambria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445D461A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• A hallgatók megismertetése a kulturális intézmények működésével, valamint a kulturális és színházi tevékenységek szervezésének, koordinálásának és megvalósításának folyamataival, szakmai tevékenységekben való közvetlen részvétel révén, amelyek szervezetek, fesztiválok és művészeti projektek keretében valósulnak meg.</w:t>
            </w:r>
          </w:p>
          <w:p w14:paraId="7F90CB51" w14:textId="3A311CE2" w:rsidR="0083358D" w:rsidRPr="00211AD7" w:rsidRDefault="0083358D" w:rsidP="00211A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211AD7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211AD7" w:rsidRDefault="00694E26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211AD7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7.2 </w:t>
            </w:r>
            <w:r w:rsidR="007550B0" w:rsidRPr="00211AD7">
              <w:rPr>
                <w:rFonts w:ascii="Cambria" w:hAnsi="Cambria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2B282134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• A kulturális és művészeti intézményekre jellemző szervezeti és adminisztratív mechanizmusok megértésének fejlesztése.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fesztiválok, kulturális események és színházi projektek szervezésében és lebonyolításában való részvételhez szükséges alapvető kompetenciák kialakítása.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szakmai kommunikációs és együttműködési készségek fejlesztése interdiszciplináris munkacsoportok keretében.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hallgatók megismertetése a közönségkapcsolati, kulturális közvetítői és művészeti eseménypromóciós tevékenységekkel.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és színházi tevékenységek dokumentálásához, archiválásához és jelentéskészítéséhez szükséges kompetenciák kialakítása.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kulturális menedzsment és az előadó-művészetek területén alkalmazott szakmai gyakorlatok megfigyelésére, elemzésére és értékelésére irányuló képesség fejlesztése.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br/>
              <w:t>• A szakmai gyakorlat során végzett tevékenységekkel kapcsolatban felelősségteljes és önálló hozzáállás kialakításának ösztönzése.</w:t>
            </w:r>
          </w:p>
          <w:p w14:paraId="49C8C8EF" w14:textId="092DEAEA" w:rsidR="0083358D" w:rsidRPr="00211AD7" w:rsidRDefault="0083358D" w:rsidP="00211AD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211AD7" w:rsidRDefault="0083358D" w:rsidP="00E703A6">
      <w:pPr>
        <w:ind w:hanging="426"/>
        <w:rPr>
          <w:rFonts w:ascii="Cambria" w:hAnsi="Cambria"/>
          <w:sz w:val="20"/>
          <w:szCs w:val="20"/>
        </w:rPr>
      </w:pPr>
    </w:p>
    <w:p w14:paraId="2B9894EA" w14:textId="77777777" w:rsidR="000277E2" w:rsidRPr="00211AD7" w:rsidRDefault="000277E2" w:rsidP="00E703A6">
      <w:pPr>
        <w:rPr>
          <w:rFonts w:ascii="Cambria" w:hAnsi="Cambria"/>
          <w:sz w:val="20"/>
          <w:szCs w:val="20"/>
        </w:rPr>
      </w:pPr>
    </w:p>
    <w:p w14:paraId="64C08062" w14:textId="77777777" w:rsidR="000277E2" w:rsidRPr="00211AD7" w:rsidRDefault="000277E2" w:rsidP="00E703A6">
      <w:pPr>
        <w:rPr>
          <w:rFonts w:ascii="Cambria" w:hAnsi="Cambria"/>
          <w:sz w:val="20"/>
          <w:szCs w:val="20"/>
        </w:rPr>
      </w:pPr>
    </w:p>
    <w:p w14:paraId="35F0BED8" w14:textId="77777777" w:rsidR="0045312D" w:rsidRPr="00211AD7" w:rsidRDefault="0045312D" w:rsidP="00E703A6">
      <w:pPr>
        <w:rPr>
          <w:rFonts w:ascii="Cambria" w:hAnsi="Cambria"/>
          <w:sz w:val="20"/>
          <w:szCs w:val="20"/>
        </w:rPr>
      </w:pPr>
    </w:p>
    <w:p w14:paraId="550C8D78" w14:textId="1FEF1DEA" w:rsidR="00996E5F" w:rsidRPr="00211AD7" w:rsidRDefault="002A3A93" w:rsidP="00CD486E">
      <w:pPr>
        <w:ind w:hanging="425"/>
        <w:rPr>
          <w:rFonts w:ascii="Cambria" w:hAnsi="Cambria"/>
          <w:b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>8</w:t>
      </w:r>
      <w:r w:rsidR="0084063D" w:rsidRPr="00211AD7">
        <w:rPr>
          <w:rFonts w:ascii="Cambria" w:hAnsi="Cambria"/>
          <w:b/>
          <w:sz w:val="20"/>
          <w:szCs w:val="20"/>
        </w:rPr>
        <w:t xml:space="preserve">. </w:t>
      </w:r>
      <w:r w:rsidR="00130C98" w:rsidRPr="00211AD7">
        <w:rPr>
          <w:rFonts w:ascii="Cambria" w:hAnsi="Cambria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3F659E" w:rsidRPr="00211AD7" w14:paraId="724C172F" w14:textId="77777777" w:rsidTr="00211AD7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8.2 </w:t>
            </w:r>
            <w:r w:rsidR="004D3AF6" w:rsidRPr="00211AD7">
              <w:rPr>
                <w:rFonts w:ascii="Cambria" w:hAnsi="Cambria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211AD7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211AD7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3F659E" w:rsidRPr="00211AD7" w14:paraId="74734A45" w14:textId="77777777" w:rsidTr="00211AD7">
        <w:trPr>
          <w:trHeight w:val="284"/>
          <w:jc w:val="center"/>
        </w:trPr>
        <w:tc>
          <w:tcPr>
            <w:tcW w:w="3687" w:type="dxa"/>
            <w:vAlign w:val="center"/>
          </w:tcPr>
          <w:p w14:paraId="48B7D807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Bevezetés a szakmai gyakorlatba. A tantárgy céljainak, a partner kulturális intézményeknek és a gyakorlat lebonyolítási módjainak ismertetése.</w:t>
            </w:r>
          </w:p>
          <w:p w14:paraId="6C224A07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36D59EA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Bemutatás, megbeszélés, esettanulmány</w:t>
            </w:r>
          </w:p>
          <w:p w14:paraId="7A7ED45E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F5614CA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6EA614A7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211AD7" w14:paraId="058026E7" w14:textId="77777777" w:rsidTr="00211AD7">
        <w:trPr>
          <w:trHeight w:val="284"/>
          <w:jc w:val="center"/>
        </w:trPr>
        <w:tc>
          <w:tcPr>
            <w:tcW w:w="3687" w:type="dxa"/>
            <w:vAlign w:val="center"/>
          </w:tcPr>
          <w:p w14:paraId="3BC6D56C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 kulturális és színházi intézmények felépítése és működése. Ismerkedés a belső szervezettel és az egyes részlegek feladataival.</w:t>
            </w:r>
          </w:p>
          <w:p w14:paraId="05F51FCC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4A48225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Közvetlen megfigyelés, szervezeti elemzés</w:t>
            </w:r>
          </w:p>
          <w:p w14:paraId="27D189C9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5F6B64A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2C9FB219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211AD7" w14:paraId="7D7D415D" w14:textId="77777777" w:rsidTr="00211AD7">
        <w:trPr>
          <w:trHeight w:val="284"/>
          <w:jc w:val="center"/>
        </w:trPr>
        <w:tc>
          <w:tcPr>
            <w:tcW w:w="3687" w:type="dxa"/>
            <w:vAlign w:val="center"/>
          </w:tcPr>
          <w:p w14:paraId="64818EA7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Fesztiválok és kulturális események szervezése. Egy kulturális projekt előkészítésének és megvalósításának szakaszai.</w:t>
            </w:r>
          </w:p>
          <w:p w14:paraId="206119C7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2DEA24F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Esettanulmány, irányított gyakorlati tevékenység</w:t>
            </w:r>
          </w:p>
          <w:p w14:paraId="4826A110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72769FF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0CFDBE61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5EE745F9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15932552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Kulturális programok menedzsmentje és egy művészeti eseményhez kapcsolódó tevékenységek koordinálása.</w:t>
            </w:r>
          </w:p>
          <w:p w14:paraId="48F16399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21FC596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Gyakorlati tevékenység, csapatmunka</w:t>
            </w:r>
          </w:p>
          <w:p w14:paraId="6F86B08F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BA3A6BF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1D303ED5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1D715B97" w14:textId="77777777" w:rsidTr="00211AD7">
        <w:trPr>
          <w:trHeight w:val="1092"/>
          <w:jc w:val="center"/>
        </w:trPr>
        <w:tc>
          <w:tcPr>
            <w:tcW w:w="3687" w:type="dxa"/>
            <w:vAlign w:val="center"/>
          </w:tcPr>
          <w:p w14:paraId="5C3B2E11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Kapcsolattartás a közönséggel. Kulturális közvetítői tevékenységek és nézői asszisztencia.</w:t>
            </w:r>
          </w:p>
          <w:p w14:paraId="69743E11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A0AC273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Résztvevő megfigyelés, gyakorlati tevékenység</w:t>
            </w:r>
          </w:p>
          <w:p w14:paraId="2B7DFF7F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37904E5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1BBF8581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0A097CCC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365EA6AE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Foglalási rendszerek, jegykezelés és a közönségforgalom irányítása kulturális eseményeken.</w:t>
            </w:r>
          </w:p>
          <w:p w14:paraId="20D36C66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1CFEFC6" w14:textId="35AC61CE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Alkalmazott gyakorlatok, gyakorlati tevékenység</w:t>
            </w:r>
          </w:p>
          <w:p w14:paraId="69F255E6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AB123A2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10D65863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08D74A14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1E6585C5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Kulturális kommunikáció és színházi események népszerűsítése. Tájékoztató 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lastRenderedPageBreak/>
              <w:t>anyagok készítése és a tevékenységek dokumentálása.</w:t>
            </w:r>
          </w:p>
          <w:p w14:paraId="290565BE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3CE7A19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lastRenderedPageBreak/>
              <w:t>Gyakorlati tevékenység, esettanulmány</w:t>
            </w:r>
          </w:p>
          <w:p w14:paraId="4F1CF660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D6D286E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25249E3D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0C05DD07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478B0E72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Kulturális projektek archiválása és dokumentálása. Bevezetés a gyakorlati napló elkészítésébe.</w:t>
            </w:r>
          </w:p>
          <w:p w14:paraId="4641926B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A6E30C9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Irányított gyakorlati tevékenység</w:t>
            </w:r>
          </w:p>
          <w:p w14:paraId="5C9AF2B4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C1D696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3F5DC971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10521261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048C6B06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Részvétel egy kulturális vagy színházi esemény szervezésében és lebonyolításában.</w:t>
            </w:r>
          </w:p>
          <w:p w14:paraId="57FD1B60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0EEDA80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Gyakorlat partnerintézményben</w:t>
            </w:r>
          </w:p>
          <w:p w14:paraId="241016CE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5933EB8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1847AA04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4CFAF3FA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15C7E56D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Részvétel fesztiválok, konferenciák, könyvbemutatók vagy más kulturális programok szervezésében.</w:t>
            </w:r>
          </w:p>
          <w:p w14:paraId="3797CC2F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33788C8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Terepgyakorlat</w:t>
            </w:r>
          </w:p>
          <w:p w14:paraId="558102B6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60A4857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5151DF93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51AE42F4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6E254F40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 fogadó intézmény adminisztratív és művészeti tevékenységeinek megfigyelése és dokumentálása.</w:t>
            </w:r>
          </w:p>
          <w:p w14:paraId="526E9509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F313258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Közvetlen megfigyelés, tevékenységi jelentés</w:t>
            </w:r>
          </w:p>
          <w:p w14:paraId="77586497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923279F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1517EB65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6D6CCFB2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1BF47078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Logisztikai és szervezési feladatok ellátása kulturális projektek keretében.</w:t>
            </w:r>
          </w:p>
          <w:p w14:paraId="254B6C80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0247DC3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Felügyelt gyakorlati tevékenység</w:t>
            </w:r>
          </w:p>
          <w:p w14:paraId="598E2684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B0A8614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3D6882C0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11AD7" w:rsidRPr="00211AD7" w14:paraId="59BB920B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53A5F7F3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 gyakorlati portfólió és a gyakorlati napló elkészítése. A megszerzett szakmai tapasztalatok elemzése.</w:t>
            </w:r>
          </w:p>
          <w:p w14:paraId="0268D89A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407E8CB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Önálló munka, konzultáció</w:t>
            </w:r>
          </w:p>
          <w:p w14:paraId="0B4A4605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0AE3281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6 óra</w:t>
            </w:r>
          </w:p>
          <w:p w14:paraId="3B6CD887" w14:textId="77777777" w:rsidR="00211AD7" w:rsidRPr="00211AD7" w:rsidRDefault="00211AD7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211AD7" w14:paraId="5C80429B" w14:textId="77777777" w:rsidTr="00211AD7">
        <w:trPr>
          <w:trHeight w:val="284"/>
          <w:jc w:val="center"/>
        </w:trPr>
        <w:tc>
          <w:tcPr>
            <w:tcW w:w="3687" w:type="dxa"/>
            <w:vAlign w:val="center"/>
          </w:tcPr>
          <w:p w14:paraId="48006098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 szakmai gyakorlat bemutatása és értékelése. Kritikai reflexió az elvégzett tevékenységekről.</w:t>
            </w:r>
          </w:p>
          <w:p w14:paraId="49417A7B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01A6880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Szóbeli prezentáció, értékelés</w:t>
            </w:r>
          </w:p>
          <w:p w14:paraId="70049786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B35DD85" w14:textId="77777777" w:rsidR="003F659E" w:rsidRPr="00211AD7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211AD7" w14:paraId="2512011A" w14:textId="77777777" w:rsidTr="00211AD7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3027C4A7" w14:textId="77777777" w:rsidR="003F659E" w:rsidRPr="00211AD7" w:rsidRDefault="004D3AF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00AFFF75" w14:textId="77777777" w:rsidR="00211AD7" w:rsidRPr="00211AD7" w:rsidRDefault="00211AD7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22269A36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Balme, Christopher B.: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The Theatrical Public Sphere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Cambridge University Press, 2014. </w:t>
            </w:r>
          </w:p>
          <w:p w14:paraId="3DF6E122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Holden, John: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Cultural Value and the Crisis of Legitimacy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Demos, London, 2006. </w:t>
            </w:r>
          </w:p>
          <w:p w14:paraId="4327B52F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Kolb, Bonita M.: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Marketing for Cultural Organisations: New Strategies for Attracting Audiences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Routledge, 2013. </w:t>
            </w:r>
          </w:p>
          <w:p w14:paraId="655EB220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O'Sullivan, Terry: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Creative Arts Marketing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Routledge, 2017. </w:t>
            </w:r>
          </w:p>
          <w:p w14:paraId="7CE45E99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Ratiu, Dan Eugen: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Politici culturale și management cultural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Cluj University Press, 2019. </w:t>
            </w:r>
          </w:p>
          <w:p w14:paraId="600DFFC7" w14:textId="77777777" w:rsidR="00211AD7" w:rsidRPr="00211AD7" w:rsidRDefault="00211AD7" w:rsidP="00211AD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UNESCO: </w:t>
            </w:r>
            <w:r w:rsidRPr="00211AD7">
              <w:rPr>
                <w:rStyle w:val="Kiemels"/>
                <w:rFonts w:ascii="Cambria" w:eastAsia="Times New Roman" w:hAnsi="Cambria"/>
                <w:sz w:val="20"/>
                <w:szCs w:val="20"/>
              </w:rPr>
              <w:t>Culture 2030 Indicators</w:t>
            </w:r>
            <w:r w:rsidRPr="00211AD7">
              <w:rPr>
                <w:rFonts w:ascii="Cambria" w:eastAsia="Times New Roman" w:hAnsi="Cambria"/>
                <w:sz w:val="20"/>
                <w:szCs w:val="20"/>
              </w:rPr>
              <w:t xml:space="preserve">. UNESCO Publishing, Paris, 2019. </w:t>
            </w:r>
          </w:p>
          <w:p w14:paraId="65706CFD" w14:textId="79446379" w:rsidR="00211AD7" w:rsidRPr="00211AD7" w:rsidRDefault="00211AD7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211AD7" w:rsidRDefault="0084063D" w:rsidP="00CD486E">
      <w:pPr>
        <w:rPr>
          <w:rFonts w:ascii="Cambria" w:hAnsi="Cambria"/>
          <w:sz w:val="20"/>
          <w:szCs w:val="20"/>
        </w:rPr>
      </w:pPr>
    </w:p>
    <w:p w14:paraId="4A5A0AA0" w14:textId="570614E2" w:rsidR="00036059" w:rsidRPr="00211AD7" w:rsidRDefault="00036059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9. </w:t>
      </w:r>
      <w:r w:rsidR="003A5763" w:rsidRPr="00211AD7">
        <w:rPr>
          <w:rFonts w:ascii="Cambria" w:hAnsi="Cambria"/>
          <w:b/>
          <w:sz w:val="20"/>
          <w:szCs w:val="20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211AD7" w14:paraId="697653B0" w14:textId="77777777" w:rsidTr="007E4CB3">
        <w:trPr>
          <w:trHeight w:val="4011"/>
        </w:trPr>
        <w:tc>
          <w:tcPr>
            <w:tcW w:w="10491" w:type="dxa"/>
          </w:tcPr>
          <w:p w14:paraId="2B940AFD" w14:textId="1A7028F2" w:rsidR="0084568F" w:rsidRPr="00211AD7" w:rsidRDefault="00211AD7" w:rsidP="00211AD7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lastRenderedPageBreak/>
              <w:t>A tantárgy tartalma összhangban áll a kulturális intézmények, művészeti szervezetek, fesztiválok és az előadó-művészetek területén működő projektek aktuális elvárásaival, amelyek a végzettektől gyakorlati kompetenciákat várnak el a kulturális tevékenységek szervezése és adminisztrációja, a közönséggel való kommunikáció, valamint az interdiszciplináris munkacsoportokban való együttműködés terén. A tantárgy lehetővé teszi a hallgatók számára a közvetlen kapcsolatfelvételt a szakmai környezettel, és hozzájárul a kortárs kulturális intézmények működési mechanizmusainak, a kulturális produkció és menedzsment folyamatainek, valamint a művészeti tevékenység és annak szervezeti kontextusa közötti kapcsolatnak a megértéséhez. A gyakorlati tevékenységek megfelelnek az előadó-művészeti intézmények, kulturális szervezetek, fesztiválok és szakmai egyesületek ajánlásainak, amelyek hangsúlyozzák a gyakorlati tapasztalatszerzés fontosságát már a tanulmányok első éveiben. A szervezési, dokumentációs, kulturális közvetítői és közönségkapcsolati tevékenységekben való közvetlen részvétel révén a hallgatók olyan kompetenciákat fejlesztenek, amelyek relevánsak a kulturális menedzsment, a színházi kutatás és a művészeti produkció területén történő későbbi munkaerőpiaci integráció szempontjából. Ugyanakkor a tantárgy hozzájárul a különböző szakmai környezetekhez való alkalmazkodóképesség megerősítéséhez, valamint a kulturális intézmények kortárs társadalomban betöltött szerepére vonatkozó reflexív szemlélet kialakításához.</w:t>
            </w:r>
          </w:p>
        </w:tc>
      </w:tr>
    </w:tbl>
    <w:p w14:paraId="7B13E652" w14:textId="77777777" w:rsidR="000B6EB1" w:rsidRPr="00211AD7" w:rsidRDefault="000B6EB1" w:rsidP="00E703A6">
      <w:pPr>
        <w:rPr>
          <w:rFonts w:ascii="Cambria" w:hAnsi="Cambria"/>
          <w:sz w:val="20"/>
          <w:szCs w:val="20"/>
        </w:rPr>
      </w:pPr>
    </w:p>
    <w:p w14:paraId="20194EDF" w14:textId="143D010A" w:rsidR="000B6EB1" w:rsidRPr="00211AD7" w:rsidRDefault="0084568F" w:rsidP="00E703A6">
      <w:pPr>
        <w:ind w:hanging="425"/>
        <w:rPr>
          <w:rFonts w:ascii="Cambria" w:hAnsi="Cambria"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t xml:space="preserve">10. </w:t>
      </w:r>
      <w:r w:rsidR="00116EEC" w:rsidRPr="00211AD7">
        <w:rPr>
          <w:rFonts w:ascii="Cambria" w:hAnsi="Cambria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211AD7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211AD7" w:rsidRDefault="001F70FF" w:rsidP="00E703A6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211AD7" w:rsidRDefault="00357598" w:rsidP="00E703A6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10.1 </w:t>
            </w:r>
            <w:r w:rsidR="0014386F" w:rsidRPr="00211AD7">
              <w:rPr>
                <w:rFonts w:ascii="Cambria" w:hAnsi="Cambria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10.2 </w:t>
            </w:r>
            <w:r w:rsidR="001343E9" w:rsidRPr="00211AD7">
              <w:rPr>
                <w:rFonts w:ascii="Cambria" w:hAnsi="Cambria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10.3 </w:t>
            </w:r>
            <w:r w:rsidR="008C472C" w:rsidRPr="00211AD7">
              <w:rPr>
                <w:rFonts w:ascii="Cambria" w:hAnsi="Cambria"/>
                <w:sz w:val="20"/>
                <w:szCs w:val="20"/>
              </w:rPr>
              <w:t>Aránya a végső jegyben</w:t>
            </w:r>
          </w:p>
        </w:tc>
      </w:tr>
      <w:tr w:rsidR="00357598" w:rsidRPr="00211AD7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10.4 </w:t>
            </w:r>
            <w:r w:rsidR="007D301E" w:rsidRPr="00211AD7">
              <w:rPr>
                <w:rFonts w:ascii="Cambria" w:hAnsi="Cambria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307E3AAC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211AD7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211AD7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211AD7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10.5 </w:t>
            </w:r>
            <w:r w:rsidR="009C4840" w:rsidRPr="00211AD7">
              <w:rPr>
                <w:rFonts w:ascii="Cambria" w:hAnsi="Cambria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211AD7" w:rsidRDefault="009C4840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18BEFF61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Aktív és felelősségteljes részvétel a gyakorlati tevékenységekben; a koordináló oktató és a partnerintézmény által kijelölt feladatok teljesítése; együttműködési képesség a munkacsoportokban; a dokumentáció és az elvégzett tevékenységek minősége; a megszerzett szakmai tapasztalatok elemzésére és reflexív értékelésére való képesség; a gyakorlati napló és a gyakorlati portfólió minősége.</w:t>
            </w:r>
          </w:p>
          <w:p w14:paraId="656A98BB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0FB502D7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A hallgató tevékenységének folyamatos, rendszeres megfigyelése a félév során; a szakmai gyakorlat keretében végzett tevékenységek értékelése; a gyakorlati napló értékelése; a záró portfólió értékelése; szóbeli bemutató és egyéni megbeszélés a megszerzett szakmai tapasztalatokról.</w:t>
            </w:r>
          </w:p>
          <w:p w14:paraId="45722AA8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55F48EFF" w14:textId="77777777" w:rsidR="00211AD7" w:rsidRPr="00211AD7" w:rsidRDefault="00211AD7" w:rsidP="00211AD7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211AD7">
              <w:rPr>
                <w:rFonts w:ascii="Cambria" w:eastAsia="Times New Roman" w:hAnsi="Cambria"/>
                <w:sz w:val="20"/>
                <w:szCs w:val="20"/>
              </w:rPr>
              <w:t>100%</w:t>
            </w:r>
          </w:p>
          <w:p w14:paraId="47DB3803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211AD7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211AD7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211AD7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 xml:space="preserve">10.6 </w:t>
            </w:r>
            <w:r w:rsidR="009605D1" w:rsidRPr="00211AD7">
              <w:rPr>
                <w:rFonts w:ascii="Cambria" w:hAnsi="Cambria"/>
                <w:sz w:val="20"/>
                <w:szCs w:val="20"/>
              </w:rPr>
              <w:t>A teljesítmény minimumkövetelményei</w:t>
            </w:r>
          </w:p>
        </w:tc>
      </w:tr>
      <w:tr w:rsidR="00357598" w:rsidRPr="00211AD7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1A12D198" w14:textId="77777777" w:rsidR="00211AD7" w:rsidRPr="00211AD7" w:rsidRDefault="00211AD7" w:rsidP="00211AD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• Részvétel a tantárgy keretében előírt szakmai gyakorlati tevékenységeken, valamint az előírt minimális óraszám teljesítése.</w:t>
            </w:r>
          </w:p>
          <w:p w14:paraId="5EFF6C57" w14:textId="77777777" w:rsidR="00211AD7" w:rsidRPr="00211AD7" w:rsidRDefault="00211AD7" w:rsidP="00211AD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• A partnerintézménynél vagy szervezetnél vállalt szakmai feladatok teljesítése.</w:t>
            </w:r>
          </w:p>
          <w:p w14:paraId="07EC2152" w14:textId="77777777" w:rsidR="00211AD7" w:rsidRPr="00211AD7" w:rsidRDefault="00211AD7" w:rsidP="00211AD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• A gyakorlati napló és a szakmai gyakorlathoz kapcsolódó portfólió elkészítése és benyújtása.</w:t>
            </w:r>
          </w:p>
          <w:p w14:paraId="08C706DB" w14:textId="77777777" w:rsidR="00211AD7" w:rsidRPr="00211AD7" w:rsidRDefault="00211AD7" w:rsidP="00211AD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• Annak bizonyítása, hogy a hallgató ismeri egy kulturális intézmény működési mechanizmusait, valamint egy kulturális vagy színházi esemény megszervezésének szakaszait.</w:t>
            </w:r>
          </w:p>
          <w:p w14:paraId="2C08C47D" w14:textId="0BC4BDE6" w:rsidR="00357598" w:rsidRPr="00211AD7" w:rsidRDefault="00211AD7" w:rsidP="00211AD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211AD7">
              <w:rPr>
                <w:rFonts w:ascii="Cambria" w:hAnsi="Cambria"/>
                <w:sz w:val="20"/>
                <w:szCs w:val="20"/>
              </w:rPr>
              <w:t>• Az 5-ös (elégséges) osztályzatnak megfelelő minimális minősítés megszerzése.</w:t>
            </w:r>
          </w:p>
          <w:p w14:paraId="6766C520" w14:textId="77777777" w:rsidR="00357598" w:rsidRPr="00211AD7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0074E2E" w14:textId="77777777" w:rsidR="00E82100" w:rsidRPr="00211AD7" w:rsidRDefault="00E82100" w:rsidP="00E703A6">
      <w:pPr>
        <w:rPr>
          <w:rFonts w:ascii="Cambria" w:hAnsi="Cambria"/>
          <w:sz w:val="20"/>
          <w:szCs w:val="20"/>
        </w:rPr>
      </w:pPr>
    </w:p>
    <w:p w14:paraId="04C51839" w14:textId="77777777" w:rsidR="00E82100" w:rsidRPr="00211AD7" w:rsidRDefault="00E82100" w:rsidP="00E703A6">
      <w:pPr>
        <w:rPr>
          <w:rFonts w:ascii="Cambria" w:hAnsi="Cambria"/>
          <w:sz w:val="20"/>
          <w:szCs w:val="20"/>
        </w:rPr>
      </w:pPr>
    </w:p>
    <w:p w14:paraId="0D47838B" w14:textId="6AB006AC" w:rsidR="006A3DD3" w:rsidRPr="00211AD7" w:rsidRDefault="006A3DD3" w:rsidP="00E703A6">
      <w:pPr>
        <w:ind w:hanging="425"/>
        <w:rPr>
          <w:rFonts w:ascii="Cambria" w:hAnsi="Cambria"/>
          <w:bCs/>
          <w:sz w:val="20"/>
          <w:szCs w:val="20"/>
        </w:rPr>
      </w:pPr>
      <w:r w:rsidRPr="00211AD7">
        <w:rPr>
          <w:rFonts w:ascii="Cambria" w:hAnsi="Cambria"/>
          <w:b/>
          <w:sz w:val="20"/>
          <w:szCs w:val="20"/>
        </w:rPr>
        <w:lastRenderedPageBreak/>
        <w:t xml:space="preserve">11. </w:t>
      </w:r>
      <w:r w:rsidR="004E0538" w:rsidRPr="00211AD7">
        <w:rPr>
          <w:rFonts w:ascii="Cambria" w:hAnsi="Cambria"/>
          <w:b/>
          <w:sz w:val="20"/>
          <w:szCs w:val="20"/>
        </w:rPr>
        <w:t xml:space="preserve">SDG ikonok </w:t>
      </w:r>
      <w:r w:rsidR="004E0538" w:rsidRPr="00211AD7">
        <w:rPr>
          <w:rFonts w:ascii="Cambria" w:hAnsi="Cambria"/>
          <w:bCs/>
          <w:sz w:val="20"/>
          <w:szCs w:val="20"/>
        </w:rPr>
        <w:t>(Fenntartható fejlődési célok/ Sustainable Development Goals)</w:t>
      </w:r>
      <w:r w:rsidR="00C3571C" w:rsidRPr="00211AD7">
        <w:rPr>
          <w:rStyle w:val="Lbjegyzet-hivatkozs"/>
          <w:rFonts w:ascii="Cambria" w:hAnsi="Cambria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211AD7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211AD7" w:rsidRDefault="00CB66F3" w:rsidP="00E703A6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211AD7" w:rsidRDefault="000F683C" w:rsidP="00E703A6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A f</w:t>
            </w:r>
            <w:r w:rsidR="00A526B5" w:rsidRPr="00211AD7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211AD7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5B5E0FF" w:rsidR="001253AA" w:rsidRPr="00211AD7" w:rsidRDefault="001253AA" w:rsidP="00E703A6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7D855234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7EAF7E3C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2A39171A" w:rsidR="001253AA" w:rsidRPr="00211AD7" w:rsidRDefault="005A1A36" w:rsidP="00E703A6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211AD7" w:rsidRDefault="005A1A36" w:rsidP="00E703A6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2D8AD2FC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41CCEBE2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6D820AE0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30E8220C" w:rsidR="001253AA" w:rsidRPr="00211AD7" w:rsidRDefault="001253AA" w:rsidP="00E703A6">
            <w:pPr>
              <w:rPr>
                <w:rFonts w:ascii="Cambria" w:hAnsi="Cambria"/>
              </w:rPr>
            </w:pPr>
          </w:p>
        </w:tc>
      </w:tr>
      <w:tr w:rsidR="00CB66F3" w:rsidRPr="00211AD7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211AD7" w:rsidRDefault="005A1A36" w:rsidP="00E703A6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546EE4C6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3D4B6588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1082F7F0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0B6E6A63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25F41449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1FBAF077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61A7C4B1" w:rsidR="001253AA" w:rsidRPr="00211AD7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211AD7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211AD7" w:rsidRDefault="006A3DD3" w:rsidP="00E703A6">
      <w:pPr>
        <w:rPr>
          <w:rFonts w:ascii="Cambria" w:hAnsi="Cambria"/>
          <w:sz w:val="20"/>
          <w:szCs w:val="20"/>
        </w:rPr>
      </w:pPr>
    </w:p>
    <w:p w14:paraId="130C6DD3" w14:textId="77777777" w:rsidR="003C197C" w:rsidRPr="00211AD7" w:rsidRDefault="003C197C" w:rsidP="00E703A6">
      <w:pPr>
        <w:rPr>
          <w:rFonts w:ascii="Cambria" w:hAnsi="Cambria"/>
          <w:sz w:val="20"/>
          <w:szCs w:val="20"/>
        </w:rPr>
      </w:pPr>
    </w:p>
    <w:p w14:paraId="0DA9B19F" w14:textId="77777777" w:rsidR="003C197C" w:rsidRPr="00211AD7" w:rsidRDefault="003C197C" w:rsidP="00E703A6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211AD7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211AD7" w:rsidRDefault="00EF2302" w:rsidP="00E82100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 xml:space="preserve">Kitöltés </w:t>
            </w:r>
            <w:r w:rsidR="00925BD0" w:rsidRPr="00211AD7">
              <w:rPr>
                <w:rFonts w:ascii="Cambria" w:hAnsi="Cambria"/>
              </w:rPr>
              <w:t>időpontja</w:t>
            </w:r>
            <w:r w:rsidR="009F12E2" w:rsidRPr="00211AD7">
              <w:rPr>
                <w:rFonts w:ascii="Cambria" w:hAnsi="Cambria"/>
              </w:rPr>
              <w:t>:</w:t>
            </w:r>
          </w:p>
          <w:p w14:paraId="71362F5A" w14:textId="7076CDA9" w:rsidR="00E82100" w:rsidRPr="00211AD7" w:rsidRDefault="00E82100" w:rsidP="00E82100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...</w:t>
            </w:r>
          </w:p>
          <w:p w14:paraId="6F85EC4B" w14:textId="7190431F" w:rsidR="00E82100" w:rsidRPr="00211AD7" w:rsidRDefault="00E82100" w:rsidP="00E82100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211AD7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0F5C8287" w14:textId="11597563" w:rsidR="00E82100" w:rsidRPr="00211AD7" w:rsidRDefault="00E82100" w:rsidP="00234E0A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E5D7B3" w14:textId="2C498F7D" w:rsidR="003C197C" w:rsidRPr="00211AD7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Sz</w:t>
            </w:r>
            <w:r w:rsidR="00234E0A">
              <w:rPr>
                <w:rFonts w:ascii="Cambria" w:hAnsi="Cambria"/>
              </w:rPr>
              <w:t>akmai gyakorlat</w:t>
            </w:r>
            <w:r w:rsidRPr="00211AD7">
              <w:rPr>
                <w:rFonts w:ascii="Cambria" w:hAnsi="Cambria"/>
              </w:rPr>
              <w:t xml:space="preserve"> felelőse</w:t>
            </w:r>
            <w:r w:rsidR="009F12E2" w:rsidRPr="00211AD7">
              <w:rPr>
                <w:rFonts w:ascii="Cambria" w:hAnsi="Cambria"/>
              </w:rPr>
              <w:t>:</w:t>
            </w:r>
          </w:p>
          <w:p w14:paraId="34043C9C" w14:textId="2FF90C77" w:rsidR="00E82100" w:rsidRPr="00211AD7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211AD7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211AD7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211AD7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211AD7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211AD7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211AD7" w:rsidRDefault="0054636C" w:rsidP="00E82100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Az intézeti jóváhagyás dátuma</w:t>
            </w:r>
            <w:r w:rsidR="003C197C" w:rsidRPr="00211AD7">
              <w:rPr>
                <w:rFonts w:ascii="Cambria" w:hAnsi="Cambria"/>
              </w:rPr>
              <w:t>:</w:t>
            </w:r>
          </w:p>
          <w:p w14:paraId="4DCA8C86" w14:textId="7AE918A0" w:rsidR="00E82100" w:rsidRPr="00211AD7" w:rsidRDefault="00E82100" w:rsidP="00E82100">
            <w:pPr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211AD7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Intézetigazgató</w:t>
            </w:r>
            <w:r w:rsidR="009F12E2" w:rsidRPr="00211AD7">
              <w:rPr>
                <w:rFonts w:ascii="Cambria" w:hAnsi="Cambria"/>
              </w:rPr>
              <w:t>:</w:t>
            </w:r>
          </w:p>
          <w:p w14:paraId="6C7ED803" w14:textId="277D1B04" w:rsidR="00E82100" w:rsidRPr="00211AD7" w:rsidRDefault="00E82100" w:rsidP="00E82100">
            <w:pPr>
              <w:jc w:val="center"/>
              <w:rPr>
                <w:rFonts w:ascii="Cambria" w:hAnsi="Cambria"/>
              </w:rPr>
            </w:pPr>
            <w:r w:rsidRPr="00211AD7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211AD7" w:rsidRDefault="000B6EB1" w:rsidP="00E703A6">
      <w:pPr>
        <w:rPr>
          <w:rFonts w:ascii="Cambria" w:hAnsi="Cambria"/>
          <w:sz w:val="20"/>
          <w:szCs w:val="20"/>
        </w:rPr>
      </w:pPr>
    </w:p>
    <w:sectPr w:rsidR="000B6EB1" w:rsidRPr="00211AD7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1611" w14:textId="77777777" w:rsidR="001A48AC" w:rsidRDefault="001A48AC" w:rsidP="00D12BC3">
      <w:r>
        <w:separator/>
      </w:r>
    </w:p>
  </w:endnote>
  <w:endnote w:type="continuationSeparator" w:id="0">
    <w:p w14:paraId="38C0CCA2" w14:textId="77777777" w:rsidR="001A48AC" w:rsidRDefault="001A48AC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0702" w14:textId="77777777" w:rsidR="001A48AC" w:rsidRDefault="001A48AC" w:rsidP="00D12BC3">
      <w:r>
        <w:separator/>
      </w:r>
    </w:p>
  </w:footnote>
  <w:footnote w:type="continuationSeparator" w:id="0">
    <w:p w14:paraId="5E66AFCB" w14:textId="77777777" w:rsidR="001A48AC" w:rsidRDefault="001A48AC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</w:rPr>
      </w:pPr>
      <w:r w:rsidRPr="00B552C9">
        <w:rPr>
          <w:rStyle w:val="Lbjegyzet-hivatkozs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444C3"/>
    <w:multiLevelType w:val="multilevel"/>
    <w:tmpl w:val="3FCC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95527">
    <w:abstractNumId w:val="1"/>
  </w:num>
  <w:num w:numId="2" w16cid:durableId="2042515973">
    <w:abstractNumId w:val="0"/>
  </w:num>
  <w:num w:numId="3" w16cid:durableId="1464887673">
    <w:abstractNumId w:val="2"/>
  </w:num>
  <w:num w:numId="4" w16cid:durableId="1508978491">
    <w:abstractNumId w:val="4"/>
  </w:num>
  <w:num w:numId="5" w16cid:durableId="346367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78D8"/>
    <w:rsid w:val="0014386F"/>
    <w:rsid w:val="00145A25"/>
    <w:rsid w:val="00145A43"/>
    <w:rsid w:val="001914D4"/>
    <w:rsid w:val="00193141"/>
    <w:rsid w:val="0019757E"/>
    <w:rsid w:val="001A48AC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11AD7"/>
    <w:rsid w:val="00221B6D"/>
    <w:rsid w:val="002315D2"/>
    <w:rsid w:val="00234E0A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1BDE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0786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4C8F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375"/>
    <w:rsid w:val="00AC16AE"/>
    <w:rsid w:val="00AF271A"/>
    <w:rsid w:val="00AF535F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D68D7"/>
    <w:rsid w:val="00DE5B6C"/>
    <w:rsid w:val="00DE6B49"/>
    <w:rsid w:val="00DE7243"/>
    <w:rsid w:val="00E027F6"/>
    <w:rsid w:val="00E02BB9"/>
    <w:rsid w:val="00E03DC8"/>
    <w:rsid w:val="00E04E32"/>
    <w:rsid w:val="00E27C90"/>
    <w:rsid w:val="00E56D7A"/>
    <w:rsid w:val="00E60BD6"/>
    <w:rsid w:val="00E65FEC"/>
    <w:rsid w:val="00E666BA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0F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1378D8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Kiemels2">
    <w:name w:val="Strong"/>
    <w:basedOn w:val="Bekezdsalapbettpusa"/>
    <w:uiPriority w:val="22"/>
    <w:qFormat/>
    <w:rsid w:val="001378D8"/>
    <w:rPr>
      <w:b/>
      <w:bCs/>
    </w:rPr>
  </w:style>
  <w:style w:type="character" w:styleId="Kiemels">
    <w:name w:val="Emphasis"/>
    <w:basedOn w:val="Bekezdsalapbettpusa"/>
    <w:uiPriority w:val="20"/>
    <w:qFormat/>
    <w:rsid w:val="00211AD7"/>
    <w:rPr>
      <w:i/>
      <w:iCs/>
    </w:rPr>
  </w:style>
  <w:style w:type="paragraph" w:styleId="NormlWeb">
    <w:name w:val="Normal (Web)"/>
    <w:basedOn w:val="Norml"/>
    <w:uiPriority w:val="99"/>
    <w:unhideWhenUsed/>
    <w:rsid w:val="00211A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9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32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17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65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2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8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09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632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911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151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7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D8D2F2-220F-664B-A30E-62D874440D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1489</Words>
  <Characters>10277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7</cp:revision>
  <dcterms:created xsi:type="dcterms:W3CDTF">2026-06-04T12:34:00Z</dcterms:created>
  <dcterms:modified xsi:type="dcterms:W3CDTF">2026-06-07T07:43:00Z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